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Style19"/>
        <w:spacing w:lineRule="exact" w:line="400" w:before="0" w:after="180"/>
        <w:jc w:val="center"/>
        <w:rPr/>
      </w:pPr>
      <w:r>
        <w:rPr>
          <w:rStyle w:val="Style14"/>
          <w:rFonts w:ascii="標楷體" w:hAnsi="標楷體" w:eastAsia="標楷體"/>
          <w:b/>
          <w:sz w:val="40"/>
          <w:szCs w:val="40"/>
        </w:rPr>
        <w:t>公務員經營商業及兼職情形調查表</w:t>
      </w:r>
      <w:r>
        <w:rPr>
          <w:rStyle w:val="Style14"/>
          <w:rFonts w:eastAsia="標楷體" w:ascii="標楷體" w:hAnsi="標楷體"/>
          <w:b/>
          <w:sz w:val="32"/>
          <w:szCs w:val="32"/>
        </w:rPr>
        <w:t>(</w:t>
      </w:r>
      <w:r>
        <w:rPr>
          <w:rStyle w:val="Style14"/>
          <w:rFonts w:ascii="標楷體" w:hAnsi="標楷體" w:eastAsia="標楷體"/>
          <w:b/>
          <w:sz w:val="32"/>
          <w:szCs w:val="32"/>
        </w:rPr>
        <w:t>初任人員適用</w:t>
      </w:r>
      <w:r>
        <w:rPr>
          <w:rStyle w:val="Style14"/>
          <w:rFonts w:eastAsia="標楷體" w:ascii="標楷體" w:hAnsi="標楷體"/>
          <w:b/>
          <w:sz w:val="32"/>
          <w:szCs w:val="32"/>
        </w:rPr>
        <w:t>)</w:t>
      </w:r>
    </w:p>
    <w:tbl>
      <w:tblPr>
        <w:tblW w:w="9475" w:type="dxa"/>
        <w:jc w:val="left"/>
        <w:tblInd w:w="0" w:type="dxa"/>
        <w:tblBorders>
          <w:top w:val="single" w:sz="18" w:space="0" w:color="000000"/>
          <w:left w:val="single" w:sz="18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0" w:type="dxa"/>
          <w:left w:w="85" w:type="dxa"/>
          <w:bottom w:w="0" w:type="dxa"/>
          <w:right w:w="108" w:type="dxa"/>
        </w:tblCellMar>
      </w:tblPr>
      <w:tblGrid>
        <w:gridCol w:w="828"/>
        <w:gridCol w:w="8647"/>
      </w:tblGrid>
      <w:tr>
        <w:trPr>
          <w:trHeight w:val="459" w:hRule="atLeast"/>
        </w:trPr>
        <w:tc>
          <w:tcPr>
            <w:tcW w:w="828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00"/>
              <w:jc w:val="center"/>
              <w:rPr>
                <w:rFonts w:ascii="標楷體" w:hAnsi="標楷體" w:eastAsia="標楷體"/>
                <w:szCs w:val="24"/>
              </w:rPr>
            </w:pPr>
            <w:r>
              <w:rPr>
                <w:rFonts w:ascii="標楷體" w:hAnsi="標楷體" w:eastAsia="標楷體"/>
                <w:szCs w:val="24"/>
              </w:rPr>
              <w:t>項目</w:t>
            </w:r>
          </w:p>
        </w:tc>
        <w:tc>
          <w:tcPr>
            <w:tcW w:w="864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00"/>
              <w:jc w:val="center"/>
              <w:rPr>
                <w:rFonts w:ascii="標楷體" w:hAnsi="標楷體" w:eastAsia="標楷體"/>
                <w:sz w:val="32"/>
                <w:szCs w:val="32"/>
              </w:rPr>
            </w:pPr>
            <w:r>
              <w:rPr>
                <w:rFonts w:ascii="標楷體" w:hAnsi="標楷體" w:eastAsia="標楷體"/>
                <w:sz w:val="32"/>
                <w:szCs w:val="32"/>
              </w:rPr>
              <w:t>檢查事項（請逐項勾選）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一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有無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擔任營利事業之公司負責人或商業負責人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。</w:t>
            </w:r>
          </w:p>
          <w:p>
            <w:pPr>
              <w:pStyle w:val="Style20"/>
              <w:numPr>
                <w:ilvl w:val="0"/>
                <w:numId w:val="1"/>
              </w:numPr>
              <w:spacing w:lineRule="exact" w:line="440" w:before="0" w:after="108"/>
              <w:ind w:left="748" w:hanging="748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無  □有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〈如勾選「有」者，請續答第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二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1"/>
              </w:numPr>
              <w:spacing w:lineRule="exact" w:line="440"/>
              <w:ind w:left="746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上述職務是否經奉派代表公股或經遴薦兼任。</w:t>
            </w:r>
          </w:p>
          <w:p>
            <w:pPr>
              <w:pStyle w:val="Style20"/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是  □否</w:t>
            </w:r>
          </w:p>
          <w:p>
            <w:pPr>
              <w:pStyle w:val="Style20"/>
              <w:spacing w:lineRule="exact" w:line="400"/>
              <w:ind w:left="748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〈如勾選「否」者，請於就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到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職前辦理辭職、註銷或解任登記，至遲於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3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個月內完成解任登記〉</w:t>
            </w:r>
          </w:p>
          <w:p>
            <w:pPr>
              <w:pStyle w:val="Style19"/>
              <w:tabs>
                <w:tab w:val="clear" w:pos="480"/>
              </w:tabs>
              <w:spacing w:lineRule="exact" w:line="400"/>
              <w:ind w:left="240" w:hanging="24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Cs w:val="24"/>
              </w:rPr>
              <w:t>▲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本項目所稱營利事業之公司負責人或商業負責人，係指依公司法第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8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條第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1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項及第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2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項所定公司負責人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如有限公司、股份有限公司董事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、依商業登記法第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10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條所定商業負責人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如合夥組織的執行業務合夥人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、依其他法令擔任以營利為目的之事業負責人、董事、監察人或相類似職務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如民宿經營者依民宿管理辦法規定登記為負責人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二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有無取得營利事業之股份或出資額。</w:t>
            </w:r>
          </w:p>
          <w:p>
            <w:pPr>
              <w:pStyle w:val="Style20"/>
              <w:numPr>
                <w:ilvl w:val="0"/>
                <w:numId w:val="2"/>
              </w:numPr>
              <w:spacing w:lineRule="exact" w:line="440" w:before="0" w:after="108"/>
              <w:ind w:left="72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無  □有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〈如勾選「有」者，請續答第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二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2"/>
              </w:numPr>
              <w:spacing w:lineRule="exact" w:line="440"/>
              <w:ind w:left="72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該營利事業是否與所任職務有直接監督或具管理權限關係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。</w:t>
            </w:r>
          </w:p>
          <w:p>
            <w:pPr>
              <w:pStyle w:val="Style20"/>
              <w:spacing w:lineRule="exact" w:line="440" w:before="0" w:after="108"/>
              <w:ind w:left="720" w:hanging="0"/>
              <w:jc w:val="both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是  □否</w:t>
            </w:r>
          </w:p>
          <w:p>
            <w:pPr>
              <w:pStyle w:val="Style20"/>
              <w:spacing w:lineRule="exact" w:line="400" w:before="0" w:after="108"/>
              <w:ind w:left="72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〈如勾選「是」者，應於就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到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職後</w:t>
            </w:r>
            <w:r>
              <w:rPr>
                <w:rStyle w:val="Style14"/>
                <w:rFonts w:eastAsia="標楷體" w:ascii="標楷體" w:hAnsi="標楷體"/>
                <w:b/>
                <w:szCs w:val="24"/>
              </w:rPr>
              <w:t>3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個月內依相關規定辦理轉讓或信託予信託業。〉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三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有無兼任本職以外之其他公職。</w:t>
            </w:r>
          </w:p>
          <w:p>
            <w:pPr>
              <w:pStyle w:val="Style20"/>
              <w:numPr>
                <w:ilvl w:val="0"/>
                <w:numId w:val="3"/>
              </w:numPr>
              <w:spacing w:lineRule="exact" w:line="440" w:before="0" w:after="108"/>
              <w:ind w:left="748" w:hanging="748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無  □有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〈如勾選「有」者，請續答第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二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3"/>
              </w:numPr>
              <w:spacing w:lineRule="exact" w:line="440"/>
              <w:ind w:left="748" w:hanging="748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是否為任務編組或臨時性需要所設置之職務</w:t>
            </w:r>
          </w:p>
          <w:p>
            <w:pPr>
              <w:pStyle w:val="Style20"/>
              <w:spacing w:lineRule="exact" w:line="440" w:before="0" w:after="108"/>
              <w:ind w:left="748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是  □否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〈如勾選「否」者，請續答第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三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3"/>
              </w:numPr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是否已經權責機關</w:t>
            </w:r>
            <w:r>
              <w:rPr>
                <w:rFonts w:eastAsia="標楷體" w:ascii="標楷體" w:hAnsi="標楷體"/>
                <w:b/>
                <w:sz w:val="30"/>
                <w:szCs w:val="30"/>
              </w:rPr>
              <w:t>(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構</w:t>
            </w:r>
            <w:r>
              <w:rPr>
                <w:rFonts w:eastAsia="標楷體" w:ascii="標楷體" w:hAnsi="標楷體"/>
                <w:b/>
                <w:sz w:val="30"/>
                <w:szCs w:val="30"/>
              </w:rPr>
              <w:t>)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核發兼職人事派令。</w:t>
            </w:r>
          </w:p>
          <w:p>
            <w:pPr>
              <w:pStyle w:val="Style20"/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是  □否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0" w:after="180"/>
              <w:ind w:left="720" w:hanging="0"/>
              <w:jc w:val="both"/>
              <w:rPr>
                <w:rFonts w:ascii="標楷體" w:hAnsi="標楷體" w:eastAsia="標楷體"/>
                <w:b/>
                <w:b/>
                <w:szCs w:val="24"/>
              </w:rPr>
            </w:pPr>
            <w:r>
              <w:rPr>
                <w:rFonts w:ascii="標楷體" w:hAnsi="標楷體" w:eastAsia="標楷體"/>
                <w:b/>
                <w:szCs w:val="24"/>
              </w:rPr>
              <w:t>〈如勾選「否」者，須有法令依據並向權責機關</w:t>
            </w:r>
            <w:r>
              <w:rPr>
                <w:rFonts w:eastAsia="標楷體" w:ascii="標楷體" w:hAnsi="標楷體"/>
                <w:b/>
                <w:szCs w:val="24"/>
              </w:rPr>
              <w:t>(</w:t>
            </w:r>
            <w:r>
              <w:rPr>
                <w:rFonts w:ascii="標楷體" w:hAnsi="標楷體" w:eastAsia="標楷體"/>
                <w:b/>
                <w:szCs w:val="24"/>
              </w:rPr>
              <w:t>構</w:t>
            </w:r>
            <w:r>
              <w:rPr>
                <w:rFonts w:eastAsia="標楷體" w:ascii="標楷體" w:hAnsi="標楷體"/>
                <w:b/>
                <w:szCs w:val="24"/>
              </w:rPr>
              <w:t>)</w:t>
            </w:r>
            <w:r>
              <w:rPr>
                <w:rFonts w:ascii="標楷體" w:hAnsi="標楷體" w:eastAsia="標楷體"/>
                <w:b/>
                <w:szCs w:val="24"/>
              </w:rPr>
              <w:t>申請同意者，始得兼任。〉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四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有無兼任其他領證職業之業務。</w:t>
            </w:r>
          </w:p>
          <w:p>
            <w:pPr>
              <w:pStyle w:val="Style20"/>
              <w:numPr>
                <w:ilvl w:val="0"/>
                <w:numId w:val="4"/>
              </w:numPr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有無領有相關執照</w:t>
            </w:r>
            <w:r>
              <w:rPr>
                <w:rFonts w:eastAsia="標楷體" w:ascii="標楷體" w:hAnsi="標楷體"/>
                <w:b/>
                <w:sz w:val="30"/>
                <w:szCs w:val="30"/>
              </w:rPr>
              <w:t>(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證照</w:t>
            </w:r>
            <w:r>
              <w:rPr>
                <w:rFonts w:eastAsia="標楷體" w:ascii="標楷體" w:hAnsi="標楷體"/>
                <w:b/>
                <w:sz w:val="30"/>
                <w:szCs w:val="30"/>
              </w:rPr>
              <w:t>)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。</w:t>
            </w:r>
          </w:p>
          <w:p>
            <w:pPr>
              <w:pStyle w:val="Style19"/>
              <w:tabs>
                <w:tab w:val="clear" w:pos="480"/>
              </w:tabs>
              <w:spacing w:lineRule="exact" w:line="440"/>
              <w:ind w:left="600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 xml:space="preserve"> □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無</w:t>
            </w:r>
          </w:p>
          <w:p>
            <w:pPr>
              <w:pStyle w:val="Style19"/>
              <w:tabs>
                <w:tab w:val="clear" w:pos="480"/>
              </w:tabs>
              <w:spacing w:lineRule="exact" w:line="440"/>
              <w:ind w:left="1050" w:hanging="45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 xml:space="preserve"> 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有</w:t>
            </w:r>
            <w:r>
              <w:rPr>
                <w:rStyle w:val="Style14"/>
                <w:rFonts w:eastAsia="標楷體" w:ascii="標楷體" w:hAnsi="標楷體"/>
                <w:b/>
                <w:sz w:val="30"/>
                <w:szCs w:val="30"/>
              </w:rPr>
              <w:t>_____________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執照</w:t>
            </w:r>
            <w:r>
              <w:rPr>
                <w:rStyle w:val="Style14"/>
                <w:rFonts w:eastAsia="標楷體" w:ascii="標楷體" w:hAnsi="標楷體"/>
                <w:b/>
                <w:sz w:val="30"/>
                <w:szCs w:val="30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證照</w:t>
            </w:r>
            <w:r>
              <w:rPr>
                <w:rStyle w:val="Style14"/>
                <w:rFonts w:eastAsia="標楷體" w:ascii="標楷體" w:hAnsi="標楷體"/>
                <w:b/>
                <w:sz w:val="30"/>
                <w:szCs w:val="30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。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〈如勾選「有」者，請續答第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二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4"/>
              </w:numPr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有無相關執業登記。</w:t>
            </w:r>
          </w:p>
          <w:p>
            <w:pPr>
              <w:pStyle w:val="Style19"/>
              <w:tabs>
                <w:tab w:val="clear" w:pos="480"/>
              </w:tabs>
              <w:spacing w:lineRule="exact" w:line="440"/>
              <w:ind w:left="600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 xml:space="preserve"> □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無   □有</w:t>
            </w:r>
          </w:p>
          <w:p>
            <w:pPr>
              <w:pStyle w:val="Style19"/>
              <w:tabs>
                <w:tab w:val="clear" w:pos="480"/>
              </w:tabs>
              <w:spacing w:lineRule="exact" w:line="320" w:before="0" w:after="180"/>
              <w:ind w:left="48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Cs w:val="24"/>
              </w:rPr>
              <w:t xml:space="preserve"> 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〈如勾選「有」者，須有法令依據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並向權責機關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同意者，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始得兼任。〉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五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有無兼任項目三與項目四以外之其他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反覆從事同種類行為之業務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。</w:t>
            </w:r>
          </w:p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sz w:val="30"/>
                <w:szCs w:val="30"/>
              </w:rPr>
              <w:t>無  □有</w:t>
            </w:r>
          </w:p>
          <w:p>
            <w:pPr>
              <w:pStyle w:val="Style19"/>
              <w:spacing w:lineRule="exact" w:line="320" w:before="0" w:after="18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〈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如勾選「有」者，須有法令依據並經權責機關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同意後，始得兼任。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六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有無兼任教學或研究工作或非以營利為目的之事業或團體之職務。</w:t>
            </w:r>
          </w:p>
          <w:p>
            <w:pPr>
              <w:pStyle w:val="Style20"/>
              <w:numPr>
                <w:ilvl w:val="0"/>
                <w:numId w:val="5"/>
              </w:numPr>
              <w:spacing w:lineRule="exact" w:line="440" w:before="0" w:after="108"/>
              <w:ind w:left="748" w:hanging="748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sz w:val="30"/>
                <w:szCs w:val="30"/>
              </w:rPr>
              <w:t>無  □有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〈如勾選「有」者，請續答第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二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題〉</w:t>
            </w:r>
          </w:p>
          <w:p>
            <w:pPr>
              <w:pStyle w:val="Style20"/>
              <w:numPr>
                <w:ilvl w:val="0"/>
                <w:numId w:val="5"/>
              </w:numPr>
              <w:spacing w:lineRule="exact" w:line="440"/>
              <w:ind w:left="746" w:hanging="0"/>
              <w:jc w:val="both"/>
              <w:rPr>
                <w:rFonts w:ascii="標楷體" w:hAnsi="標楷體" w:eastAsia="標楷體"/>
                <w:b/>
                <w:b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sz w:val="30"/>
                <w:szCs w:val="30"/>
              </w:rPr>
              <w:t>有無支領報酬</w:t>
            </w:r>
          </w:p>
          <w:p>
            <w:pPr>
              <w:pStyle w:val="Style19"/>
              <w:spacing w:lineRule="exact" w:line="44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□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無  □有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0" w:after="180"/>
              <w:ind w:left="60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〈如勾選「無」領受報酬者，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請依規定向權責機關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辦理備查；如勾選「有」領受報酬者，須向權責機關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申請同意後，始得兼任。</w:t>
            </w:r>
            <w:r>
              <w:rPr>
                <w:rStyle w:val="Style14"/>
                <w:rFonts w:ascii="標楷體" w:hAnsi="標楷體" w:eastAsia="標楷體"/>
                <w:b/>
                <w:szCs w:val="24"/>
              </w:rPr>
              <w:t>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 w:val="30"/>
                <w:szCs w:val="30"/>
              </w:rPr>
              <w:t>七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有無於法定工作時間以外從事社會公益性質之活動或兼任非經常性、持續性之工作。</w:t>
            </w:r>
          </w:p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無  □有</w:t>
            </w:r>
          </w:p>
          <w:p>
            <w:pPr>
              <w:pStyle w:val="Style19"/>
              <w:spacing w:lineRule="exact" w:line="440" w:before="0" w:after="180"/>
              <w:jc w:val="both"/>
              <w:rPr/>
            </w:pP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〈如勾選「有」者，請依規定向權責機關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color w:val="000000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color w:val="000000"/>
                <w:szCs w:val="24"/>
              </w:rPr>
              <w:t>辦理備查〉</w:t>
            </w:r>
          </w:p>
        </w:tc>
      </w:tr>
      <w:tr>
        <w:trPr/>
        <w:tc>
          <w:tcPr>
            <w:tcW w:w="82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  <w:insideH w:val="single" w:sz="6" w:space="0" w:color="000000"/>
              <w:insideV w:val="single" w:sz="6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center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八</w:t>
            </w:r>
          </w:p>
        </w:tc>
        <w:tc>
          <w:tcPr>
            <w:tcW w:w="8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  <w:insideH w:val="single" w:sz="6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有無兼任其他具營利行為性質之工作。</w:t>
            </w:r>
          </w:p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color w:val="000000"/>
                <w:sz w:val="30"/>
                <w:szCs w:val="30"/>
              </w:rPr>
            </w:pP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□</w:t>
            </w:r>
            <w:r>
              <w:rPr>
                <w:rFonts w:ascii="標楷體" w:hAnsi="標楷體" w:eastAsia="標楷體"/>
                <w:b/>
                <w:color w:val="000000"/>
                <w:sz w:val="30"/>
                <w:szCs w:val="30"/>
              </w:rPr>
              <w:t>無  □有</w:t>
            </w:r>
          </w:p>
          <w:p>
            <w:pPr>
              <w:pStyle w:val="Style19"/>
              <w:spacing w:lineRule="exact" w:line="440"/>
              <w:jc w:val="both"/>
              <w:rPr>
                <w:rFonts w:ascii="標楷體" w:hAnsi="標楷體" w:eastAsia="標楷體"/>
                <w:b/>
                <w:b/>
                <w:color w:val="000000"/>
                <w:szCs w:val="24"/>
              </w:rPr>
            </w:pPr>
            <w:r>
              <w:rPr>
                <w:rFonts w:ascii="標楷體" w:hAnsi="標楷體" w:eastAsia="標楷體"/>
                <w:b/>
                <w:color w:val="000000"/>
                <w:szCs w:val="24"/>
              </w:rPr>
              <w:t>〈如勾選「有」者，請停止營業或相關行為〉</w:t>
            </w:r>
          </w:p>
          <w:p>
            <w:pPr>
              <w:pStyle w:val="Style19"/>
              <w:tabs>
                <w:tab w:val="clear" w:pos="480"/>
              </w:tabs>
              <w:spacing w:lineRule="exact" w:line="400"/>
              <w:ind w:left="240" w:hanging="24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Cs w:val="24"/>
              </w:rPr>
              <w:t>▲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本項目所稱其他具營利性質之工作例如：商業登記法第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5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條規定免經商業登記之小規模商業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(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如攤販</w:t>
            </w:r>
            <w:r>
              <w:rPr>
                <w:rStyle w:val="Style14"/>
                <w:rFonts w:eastAsia="標楷體" w:ascii="標楷體" w:hAnsi="標楷體"/>
                <w:szCs w:val="24"/>
              </w:rPr>
              <w:t>)</w:t>
            </w:r>
            <w:r>
              <w:rPr>
                <w:rStyle w:val="Style14"/>
                <w:rFonts w:ascii="標楷體" w:hAnsi="標楷體" w:eastAsia="標楷體"/>
                <w:szCs w:val="24"/>
              </w:rPr>
              <w:t>、經營電子商務、薦證、代言、行銷等</w:t>
            </w:r>
          </w:p>
        </w:tc>
      </w:tr>
      <w:tr>
        <w:trPr/>
        <w:tc>
          <w:tcPr>
            <w:tcW w:w="9475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  <w:insideH w:val="single" w:sz="18" w:space="0" w:color="000000"/>
              <w:insideV w:val="single" w:sz="18" w:space="0" w:color="000000"/>
            </w:tcBorders>
            <w:shd w:fill="auto" w:val="clear"/>
          </w:tcPr>
          <w:p>
            <w:pPr>
              <w:pStyle w:val="Style20"/>
              <w:numPr>
                <w:ilvl w:val="0"/>
                <w:numId w:val="6"/>
              </w:numPr>
              <w:spacing w:lineRule="exact" w:line="440"/>
              <w:ind w:left="48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>本人已瞭解相關規定並確實填寫，如有不實，願負法律責任。</w:t>
            </w:r>
          </w:p>
          <w:p>
            <w:pPr>
              <w:pStyle w:val="Style20"/>
              <w:numPr>
                <w:ilvl w:val="0"/>
                <w:numId w:val="6"/>
              </w:numPr>
              <w:spacing w:lineRule="exact" w:line="440"/>
              <w:ind w:left="48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>前開所填資料如有異動，應依規定</w:t>
            </w:r>
            <w:r>
              <w:rPr>
                <w:rStyle w:val="Style14"/>
                <w:rFonts w:ascii="標楷體" w:hAnsi="標楷體" w:eastAsia="標楷體"/>
                <w:color w:val="000000"/>
                <w:sz w:val="28"/>
                <w:szCs w:val="28"/>
              </w:rPr>
              <w:t>申報同意或備查</w:t>
            </w: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>；如經審認有違反公務員服務法之情事者，應視個案所涉規定，立即處理相關違法狀態，以符法制。</w:t>
            </w:r>
          </w:p>
          <w:p>
            <w:pPr>
              <w:pStyle w:val="Style20"/>
              <w:numPr>
                <w:ilvl w:val="0"/>
                <w:numId w:val="6"/>
              </w:numPr>
              <w:spacing w:lineRule="exact" w:line="440"/>
              <w:ind w:left="480" w:hanging="0"/>
              <w:jc w:val="both"/>
              <w:rPr/>
            </w:pPr>
            <w:r>
              <w:rPr>
                <w:rStyle w:val="Style14"/>
                <w:rFonts w:ascii="標楷體" w:hAnsi="標楷體" w:eastAsia="標楷體"/>
                <w:sz w:val="28"/>
                <w:szCs w:val="28"/>
              </w:rPr>
              <w:t>上開資料僅供各機關辦理查核所屬是否符合公務員服務法規定使用，本人同意授權於此等目的範圍內，蒐集、處理及利用上開個人資料進行查核。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180" w:after="0"/>
              <w:ind w:left="-566" w:firstLine="4574"/>
              <w:rPr/>
            </w:pP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填表人：</w:t>
            </w:r>
            <w:r>
              <w:rPr>
                <w:rStyle w:val="Style14"/>
                <w:rFonts w:ascii="標楷體" w:hAnsi="標楷體" w:eastAsia="標楷體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Style w:val="Style14"/>
                <w:rFonts w:eastAsia="標楷體" w:ascii="標楷體" w:hAnsi="標楷體"/>
                <w:b/>
                <w:sz w:val="28"/>
                <w:szCs w:val="28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請親筆簽名</w:t>
            </w:r>
            <w:r>
              <w:rPr>
                <w:rStyle w:val="Style14"/>
                <w:rFonts w:eastAsia="標楷體" w:ascii="標楷體" w:hAnsi="標楷體"/>
                <w:b/>
                <w:sz w:val="28"/>
                <w:szCs w:val="28"/>
              </w:rPr>
              <w:t>)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180" w:after="0"/>
              <w:ind w:left="-566" w:firstLine="4574"/>
              <w:rPr/>
            </w:pP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國民身份證統一編號：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           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180" w:after="0"/>
              <w:ind w:left="-566" w:firstLine="4574"/>
              <w:rPr/>
            </w:pP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服務機關</w:t>
            </w:r>
            <w:r>
              <w:rPr>
                <w:rStyle w:val="Style14"/>
                <w:rFonts w:eastAsia="標楷體" w:ascii="標楷體" w:hAnsi="標楷體"/>
                <w:b/>
                <w:sz w:val="28"/>
                <w:szCs w:val="28"/>
              </w:rPr>
              <w:t>(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構</w:t>
            </w:r>
            <w:r>
              <w:rPr>
                <w:rStyle w:val="Style14"/>
                <w:rFonts w:eastAsia="標楷體" w:ascii="標楷體" w:hAnsi="標楷體"/>
                <w:b/>
                <w:sz w:val="28"/>
                <w:szCs w:val="28"/>
              </w:rPr>
              <w:t>)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：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                 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180" w:after="0"/>
              <w:ind w:left="-566" w:firstLine="4574"/>
              <w:rPr/>
            </w:pP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職    稱：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                     </w:t>
            </w:r>
          </w:p>
          <w:p>
            <w:pPr>
              <w:pStyle w:val="Style19"/>
              <w:tabs>
                <w:tab w:val="clear" w:pos="480"/>
              </w:tabs>
              <w:spacing w:lineRule="exact" w:line="400" w:before="180" w:after="0"/>
              <w:ind w:left="-566" w:firstLine="4574"/>
              <w:rPr/>
            </w:pP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填表日期：民國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 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年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月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  <w:u w:val="single"/>
              </w:rPr>
              <w:t xml:space="preserve">     </w:t>
            </w:r>
            <w:r>
              <w:rPr>
                <w:rStyle w:val="Style14"/>
                <w:rFonts w:ascii="標楷體" w:hAnsi="標楷體" w:eastAsia="標楷體"/>
                <w:b/>
                <w:sz w:val="28"/>
                <w:szCs w:val="28"/>
              </w:rPr>
              <w:t>日</w:t>
            </w:r>
          </w:p>
        </w:tc>
      </w:tr>
    </w:tbl>
    <w:p>
      <w:pPr>
        <w:pStyle w:val="Style19"/>
        <w:tabs>
          <w:tab w:val="clear" w:pos="480"/>
        </w:tabs>
        <w:spacing w:lineRule="exact" w:line="440"/>
        <w:ind w:left="881" w:hanging="881"/>
        <w:rPr>
          <w:rFonts w:ascii="標楷體" w:hAnsi="標楷體" w:eastAsia="標楷體"/>
          <w:b/>
          <w:b/>
          <w:sz w:val="32"/>
          <w:szCs w:val="32"/>
        </w:rPr>
      </w:pPr>
      <w:r>
        <w:rPr>
          <w:rFonts w:ascii="標楷體" w:hAnsi="標楷體" w:eastAsia="標楷體"/>
          <w:b/>
          <w:sz w:val="32"/>
          <w:szCs w:val="32"/>
        </w:rPr>
        <w:t>填表說明：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>
          <w:rFonts w:ascii="標楷體" w:hAnsi="標楷體" w:eastAsia="標楷體"/>
          <w:sz w:val="28"/>
          <w:szCs w:val="28"/>
        </w:rPr>
      </w:pPr>
      <w:r>
        <w:rPr>
          <w:rFonts w:ascii="標楷體" w:hAnsi="標楷體" w:eastAsia="標楷體"/>
          <w:sz w:val="28"/>
          <w:szCs w:val="28"/>
        </w:rPr>
        <w:t>本表提供初任公務員填寫。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/>
      </w:pPr>
      <w:r>
        <w:rPr>
          <w:rStyle w:val="Style14"/>
          <w:rFonts w:ascii="標楷體" w:hAnsi="標楷體" w:eastAsia="標楷體"/>
          <w:sz w:val="28"/>
          <w:szCs w:val="28"/>
        </w:rPr>
        <w:t>本表調查對象，依公務員服務法</w:t>
      </w:r>
      <w:r>
        <w:rPr>
          <w:rStyle w:val="Style14"/>
          <w:rFonts w:eastAsia="標楷體" w:ascii="標楷體" w:hAnsi="標楷體"/>
          <w:sz w:val="28"/>
          <w:szCs w:val="28"/>
        </w:rPr>
        <w:t>(</w:t>
      </w:r>
      <w:r>
        <w:rPr>
          <w:rStyle w:val="Style14"/>
          <w:rFonts w:ascii="標楷體" w:hAnsi="標楷體" w:eastAsia="標楷體"/>
          <w:sz w:val="28"/>
          <w:szCs w:val="28"/>
        </w:rPr>
        <w:t>以下簡稱服務法</w:t>
      </w:r>
      <w:r>
        <w:rPr>
          <w:rStyle w:val="Style14"/>
          <w:rFonts w:eastAsia="標楷體" w:ascii="標楷體" w:hAnsi="標楷體"/>
          <w:sz w:val="28"/>
          <w:szCs w:val="28"/>
        </w:rPr>
        <w:t>)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第</w:t>
      </w:r>
      <w:r>
        <w:rPr>
          <w:rStyle w:val="Style14"/>
          <w:rFonts w:eastAsia="標楷體" w:ascii="標楷體" w:hAnsi="標楷體"/>
          <w:color w:val="000000"/>
          <w:sz w:val="28"/>
          <w:szCs w:val="28"/>
        </w:rPr>
        <w:t>2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條及第</w:t>
      </w:r>
      <w:r>
        <w:rPr>
          <w:rStyle w:val="Style14"/>
          <w:rFonts w:eastAsia="標楷體" w:ascii="標楷體" w:hAnsi="標楷體"/>
          <w:color w:val="000000"/>
          <w:sz w:val="28"/>
          <w:szCs w:val="28"/>
        </w:rPr>
        <w:t>26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條規定，為受有俸給之文武職公務員、公營事業機構對經營政策負有主要決策責任之人員，以及其他法令規定或經認定屬服務法適用對象者；惟不包括公營事業機構之純勞工、中央研究院未兼任行政職務之研究人員、研究技術人員及公立學校兼任行政職務教師。</w:t>
      </w:r>
    </w:p>
    <w:p>
      <w:pPr>
        <w:pStyle w:val="Style20"/>
        <w:numPr>
          <w:ilvl w:val="0"/>
          <w:numId w:val="7"/>
        </w:numPr>
        <w:spacing w:lineRule="exact" w:line="440"/>
        <w:ind w:left="585" w:hanging="585"/>
        <w:jc w:val="both"/>
        <w:rPr/>
      </w:pPr>
      <w:r>
        <w:rPr>
          <w:rStyle w:val="Style14"/>
          <w:rFonts w:ascii="標楷體" w:hAnsi="標楷體" w:eastAsia="標楷體"/>
          <w:color w:val="000000"/>
          <w:spacing w:val="-4"/>
          <w:sz w:val="28"/>
          <w:szCs w:val="24"/>
        </w:rPr>
        <w:t>本表係輔助各機關</w:t>
      </w:r>
      <w:r>
        <w:rPr>
          <w:rStyle w:val="Style14"/>
          <w:rFonts w:eastAsia="標楷體" w:ascii="標楷體" w:hAnsi="標楷體"/>
          <w:color w:val="000000"/>
          <w:spacing w:val="-4"/>
          <w:sz w:val="28"/>
          <w:szCs w:val="24"/>
        </w:rPr>
        <w:t>(</w:t>
      </w:r>
      <w:r>
        <w:rPr>
          <w:rStyle w:val="Style14"/>
          <w:rFonts w:ascii="標楷體" w:hAnsi="標楷體" w:eastAsia="標楷體"/>
          <w:color w:val="000000"/>
          <w:spacing w:val="-4"/>
          <w:sz w:val="28"/>
          <w:szCs w:val="24"/>
        </w:rPr>
        <w:t>構</w:t>
      </w:r>
      <w:r>
        <w:rPr>
          <w:rStyle w:val="Style14"/>
          <w:rFonts w:eastAsia="標楷體" w:ascii="標楷體" w:hAnsi="標楷體"/>
          <w:color w:val="000000"/>
          <w:spacing w:val="-4"/>
          <w:sz w:val="28"/>
          <w:szCs w:val="24"/>
        </w:rPr>
        <w:t>)</w:t>
      </w:r>
      <w:r>
        <w:rPr>
          <w:rStyle w:val="Style14"/>
          <w:rFonts w:ascii="標楷體" w:hAnsi="標楷體" w:eastAsia="標楷體"/>
          <w:color w:val="000000"/>
          <w:spacing w:val="-4"/>
          <w:sz w:val="28"/>
          <w:szCs w:val="24"/>
        </w:rPr>
        <w:t>瞭解所屬公務員是否有經營商業及兼職等情事，各機關</w:t>
      </w:r>
      <w:r>
        <w:rPr>
          <w:rStyle w:val="Style14"/>
          <w:rFonts w:eastAsia="標楷體" w:ascii="標楷體" w:hAnsi="標楷體"/>
          <w:color w:val="000000"/>
          <w:spacing w:val="-4"/>
          <w:sz w:val="28"/>
          <w:szCs w:val="24"/>
        </w:rPr>
        <w:t>(</w:t>
      </w:r>
      <w:r>
        <w:rPr>
          <w:rStyle w:val="Style14"/>
          <w:rFonts w:ascii="標楷體" w:hAnsi="標楷體" w:eastAsia="標楷體"/>
          <w:color w:val="000000"/>
          <w:spacing w:val="-4"/>
          <w:sz w:val="28"/>
          <w:szCs w:val="24"/>
        </w:rPr>
        <w:t>構</w:t>
      </w:r>
      <w:r>
        <w:rPr>
          <w:rStyle w:val="Style14"/>
          <w:rFonts w:eastAsia="標楷體" w:ascii="標楷體" w:hAnsi="標楷體"/>
          <w:color w:val="000000"/>
          <w:spacing w:val="-4"/>
          <w:sz w:val="28"/>
          <w:szCs w:val="24"/>
        </w:rPr>
        <w:t>)</w:t>
      </w:r>
      <w:r>
        <w:rPr>
          <w:rStyle w:val="Style14"/>
          <w:rFonts w:ascii="標楷體" w:hAnsi="標楷體" w:eastAsia="標楷體"/>
          <w:color w:val="000000"/>
          <w:spacing w:val="-4"/>
          <w:sz w:val="28"/>
          <w:szCs w:val="24"/>
        </w:rPr>
        <w:t>得依實務運作及業務屬性需要自行增加檢查事項或酌予調整。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/>
      </w:pPr>
      <w:r>
        <w:rPr>
          <w:rStyle w:val="Style14"/>
          <w:rFonts w:ascii="標楷體" w:hAnsi="標楷體" w:eastAsia="標楷體"/>
          <w:color w:val="000000"/>
          <w:sz w:val="28"/>
          <w:szCs w:val="24"/>
        </w:rPr>
        <w:t>非屬服務法第</w:t>
      </w:r>
      <w:r>
        <w:rPr>
          <w:rStyle w:val="Style14"/>
          <w:rFonts w:eastAsia="標楷體" w:ascii="標楷體" w:hAnsi="標楷體"/>
          <w:color w:val="000000"/>
          <w:sz w:val="28"/>
          <w:szCs w:val="24"/>
        </w:rPr>
        <w:t>15</w:t>
      </w:r>
      <w:r>
        <w:rPr>
          <w:rStyle w:val="Style14"/>
          <w:rFonts w:ascii="標楷體" w:hAnsi="標楷體" w:eastAsia="標楷體"/>
          <w:color w:val="000000"/>
          <w:sz w:val="28"/>
          <w:szCs w:val="24"/>
        </w:rPr>
        <w:t>條規範範圍</w:t>
      </w:r>
      <w:r>
        <w:rPr>
          <w:rStyle w:val="Style14"/>
          <w:rFonts w:eastAsia="標楷體" w:ascii="標楷體" w:hAnsi="標楷體"/>
          <w:color w:val="000000"/>
          <w:sz w:val="28"/>
          <w:szCs w:val="24"/>
        </w:rPr>
        <w:t>(</w:t>
      </w:r>
      <w:r>
        <w:rPr>
          <w:rStyle w:val="Style14"/>
          <w:rFonts w:ascii="標楷體" w:hAnsi="標楷體" w:eastAsia="標楷體"/>
          <w:color w:val="000000"/>
          <w:sz w:val="28"/>
          <w:szCs w:val="24"/>
        </w:rPr>
        <w:t>按：本職即從事領證職業、非以營利為目的之事業或團體任務</w:t>
      </w:r>
      <w:r>
        <w:rPr>
          <w:rStyle w:val="Style14"/>
          <w:rFonts w:ascii="標楷體" w:hAnsi="標楷體" w:eastAsia="標楷體"/>
          <w:color w:val="000000"/>
          <w:spacing w:val="-10"/>
          <w:sz w:val="28"/>
          <w:szCs w:val="24"/>
        </w:rPr>
        <w:t>編組或臨時性</w:t>
      </w:r>
      <w:r>
        <w:rPr>
          <w:rStyle w:val="Style14"/>
          <w:rFonts w:ascii="標楷體" w:hAnsi="標楷體" w:eastAsia="標楷體"/>
          <w:color w:val="000000"/>
          <w:spacing w:val="-10"/>
          <w:sz w:val="28"/>
          <w:szCs w:val="28"/>
        </w:rPr>
        <w:t>需要</w:t>
      </w:r>
      <w:r>
        <w:rPr>
          <w:rStyle w:val="Style14"/>
          <w:rFonts w:ascii="標楷體" w:hAnsi="標楷體" w:eastAsia="標楷體"/>
          <w:color w:val="000000"/>
          <w:spacing w:val="-10"/>
          <w:sz w:val="28"/>
          <w:szCs w:val="24"/>
        </w:rPr>
        <w:t>所設置之職務等</w:t>
      </w:r>
      <w:r>
        <w:rPr>
          <w:rStyle w:val="Style14"/>
          <w:rFonts w:eastAsia="標楷體" w:ascii="標楷體" w:hAnsi="標楷體"/>
          <w:color w:val="000000"/>
          <w:spacing w:val="-10"/>
          <w:sz w:val="28"/>
          <w:szCs w:val="24"/>
        </w:rPr>
        <w:t>)</w:t>
      </w:r>
      <w:r>
        <w:rPr>
          <w:rStyle w:val="Style14"/>
          <w:rFonts w:ascii="標楷體" w:hAnsi="標楷體" w:eastAsia="標楷體"/>
          <w:color w:val="000000"/>
          <w:spacing w:val="-10"/>
          <w:sz w:val="28"/>
          <w:szCs w:val="24"/>
        </w:rPr>
        <w:t>，由各機關自行審酌需否於本表填列。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>
          <w:rFonts w:ascii="標楷體" w:hAnsi="標楷體" w:eastAsia="標楷體"/>
          <w:color w:val="000000"/>
          <w:sz w:val="28"/>
          <w:szCs w:val="28"/>
        </w:rPr>
      </w:pPr>
      <w:r>
        <w:rPr>
          <w:rFonts w:ascii="標楷體" w:hAnsi="標楷體" w:eastAsia="標楷體"/>
          <w:color w:val="000000"/>
          <w:sz w:val="28"/>
          <w:szCs w:val="28"/>
        </w:rPr>
        <w:t>公務人員考試錄取人員訓練期間，服務機關人事單位</w:t>
      </w:r>
      <w:r>
        <w:rPr>
          <w:rFonts w:eastAsia="標楷體" w:ascii="標楷體" w:hAnsi="標楷體"/>
          <w:color w:val="000000"/>
          <w:sz w:val="28"/>
          <w:szCs w:val="28"/>
        </w:rPr>
        <w:t>(</w:t>
      </w:r>
      <w:r>
        <w:rPr>
          <w:rFonts w:ascii="標楷體" w:hAnsi="標楷體" w:eastAsia="標楷體"/>
          <w:color w:val="000000"/>
          <w:sz w:val="28"/>
          <w:szCs w:val="28"/>
        </w:rPr>
        <w:t>或訓練機關</w:t>
      </w:r>
      <w:r>
        <w:rPr>
          <w:rFonts w:eastAsia="標楷體" w:ascii="標楷體" w:hAnsi="標楷體"/>
          <w:color w:val="000000"/>
          <w:sz w:val="28"/>
          <w:szCs w:val="28"/>
        </w:rPr>
        <w:t>)</w:t>
      </w:r>
      <w:r>
        <w:rPr>
          <w:rFonts w:ascii="標楷體" w:hAnsi="標楷體" w:eastAsia="標楷體"/>
          <w:color w:val="000000"/>
          <w:sz w:val="28"/>
          <w:szCs w:val="28"/>
        </w:rPr>
        <w:t>應將本表交由受訓人員先行檢視，並於訓練期滿時填寫。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/>
      </w:pP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如經權責機關審認有違反服務法第</w:t>
      </w:r>
      <w:r>
        <w:rPr>
          <w:rStyle w:val="Style14"/>
          <w:rFonts w:eastAsia="標楷體" w:ascii="標楷體" w:hAnsi="標楷體"/>
          <w:color w:val="000000"/>
          <w:sz w:val="28"/>
          <w:szCs w:val="28"/>
        </w:rPr>
        <w:t>14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條經營商業或投資情形，或違反服務法第</w:t>
      </w:r>
      <w:r>
        <w:rPr>
          <w:rStyle w:val="Style14"/>
          <w:rFonts w:eastAsia="標楷體" w:ascii="標楷體" w:hAnsi="標楷體"/>
          <w:color w:val="000000"/>
          <w:sz w:val="28"/>
          <w:szCs w:val="28"/>
        </w:rPr>
        <w:t>15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條所定兼職規定者，應依服務法第</w:t>
      </w:r>
      <w:r>
        <w:rPr>
          <w:rStyle w:val="Style14"/>
          <w:rFonts w:eastAsia="標楷體" w:ascii="標楷體" w:hAnsi="標楷體"/>
          <w:color w:val="000000"/>
          <w:sz w:val="28"/>
          <w:szCs w:val="28"/>
        </w:rPr>
        <w:t>23</w:t>
      </w:r>
      <w:r>
        <w:rPr>
          <w:rStyle w:val="Style14"/>
          <w:rFonts w:ascii="標楷體" w:hAnsi="標楷體" w:eastAsia="標楷體"/>
          <w:color w:val="000000"/>
          <w:sz w:val="28"/>
          <w:szCs w:val="28"/>
        </w:rPr>
        <w:t>條規定予以懲處。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/>
      </w:pPr>
      <w:r>
        <w:rPr>
          <w:rStyle w:val="Style14"/>
          <w:rFonts w:ascii="標楷體" w:hAnsi="標楷體" w:eastAsia="標楷體"/>
          <w:sz w:val="28"/>
          <w:szCs w:val="24"/>
        </w:rPr>
        <w:t>本表檢查事項所涉解釋，業登載於本部全球資訊網</w:t>
      </w:r>
      <w:r>
        <w:rPr>
          <w:rStyle w:val="Style14"/>
          <w:rFonts w:eastAsia="標楷體" w:ascii="標楷體" w:hAnsi="標楷體"/>
          <w:sz w:val="28"/>
          <w:szCs w:val="24"/>
        </w:rPr>
        <w:t>(http://www.mocs.gov.tw/)</w:t>
      </w:r>
      <w:r>
        <w:rPr>
          <w:rStyle w:val="Style14"/>
          <w:rFonts w:ascii="標楷體" w:hAnsi="標楷體" w:eastAsia="標楷體"/>
          <w:sz w:val="28"/>
          <w:szCs w:val="24"/>
        </w:rPr>
        <w:t>「銓敘法規」之「銓敘法規釋例」項下，填寫時應參閱最新之銓敘法規釋例。</w:t>
      </w:r>
    </w:p>
    <w:p>
      <w:pPr>
        <w:pStyle w:val="Style20"/>
        <w:numPr>
          <w:ilvl w:val="0"/>
          <w:numId w:val="7"/>
        </w:numPr>
        <w:spacing w:lineRule="exact" w:line="440"/>
        <w:ind w:left="602" w:hanging="602"/>
        <w:jc w:val="both"/>
        <w:rPr/>
      </w:pPr>
      <w:r>
        <w:rPr>
          <w:rStyle w:val="Style14"/>
          <w:rFonts w:ascii="標楷體" w:hAnsi="標楷體" w:eastAsia="標楷體"/>
          <w:sz w:val="28"/>
          <w:szCs w:val="28"/>
        </w:rPr>
        <w:t>本表於公務員填寫後，交由服務機關人事單位留存。填寫本表如有疑義，請洽服務機關人事單位釋疑。</w:t>
      </w:r>
    </w:p>
    <w:sectPr>
      <w:footerReference w:type="default" r:id="rId2"/>
      <w:type w:val="nextPage"/>
      <w:pgSz w:w="11906" w:h="16838"/>
      <w:pgMar w:left="1134" w:right="1134" w:header="0" w:top="851" w:footer="567" w:bottom="851" w:gutter="0"/>
      <w:pgNumType w:fmt="decimal"/>
      <w:formProt w:val="false"/>
      <w:textDirection w:val="lrTb"/>
      <w:docGrid w:type="lines" w:linePitch="600" w:charSpace="429493862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88"/>
    <w:family w:val="roman"/>
    <w:pitch w:val="variable"/>
  </w:font>
  <w:font w:name="Calibri">
    <w:charset w:val="88"/>
    <w:family w:val="swiss"/>
    <w:pitch w:val="variable"/>
  </w:font>
  <w:font w:name="Cambria">
    <w:charset w:val="88"/>
    <w:family w:val="roman"/>
    <w:pitch w:val="variable"/>
  </w:font>
  <w:font w:name="標楷體">
    <w:charset w:val="88"/>
    <w:family w:val="script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3"/>
      <w:jc w:val="center"/>
      <w:rPr/>
    </w:pPr>
    <w:r>
      <w:rPr>
        <w:rStyle w:val="Style14"/>
        <w:lang w:val="zh-TW"/>
      </w:rPr>
      <w:fldChar w:fldCharType="begin"/>
    </w:r>
    <w:r>
      <w:rPr>
        <w:rStyle w:val="Style14"/>
      </w:rPr>
      <w:instrText> PAGE </w:instrText>
    </w:r>
    <w:r>
      <w:rPr>
        <w:rStyle w:val="Style14"/>
      </w:rPr>
      <w:fldChar w:fldCharType="separate"/>
    </w:r>
    <w:r>
      <w:rPr>
        <w:rStyle w:val="Style14"/>
      </w:rPr>
      <w:t>5</w:t>
    </w:r>
    <w:r>
      <w:rPr>
        <w:rStyle w:val="Style14"/>
      </w:rPr>
      <w:fldChar w:fldCharType="end"/>
    </w:r>
  </w:p>
  <w:p>
    <w:pPr>
      <w:pStyle w:val="Style23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(%1)"/>
      <w:lvlJc w:val="left"/>
      <w:pPr>
        <w:ind w:left="746" w:hanging="746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lvl w:ilvl="0">
      <w:start w:val="1"/>
      <w:numFmt w:val="decimal"/>
      <w:lvlText w:val="(%1)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lvl w:ilvl="0">
      <w:start w:val="1"/>
      <w:numFmt w:val="decimal"/>
      <w:lvlText w:val="(%1)"/>
      <w:lvlJc w:val="left"/>
      <w:pPr>
        <w:ind w:left="746" w:hanging="746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lvl w:ilvl="0">
      <w:start w:val="1"/>
      <w:numFmt w:val="decimal"/>
      <w:lvlText w:val="(%1)"/>
      <w:lvlJc w:val="left"/>
      <w:pPr>
        <w:ind w:left="746" w:hanging="746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lvl w:ilvl="0">
      <w:start w:val="1"/>
      <w:numFmt w:val="decimal"/>
      <w:lvlText w:val="(%1)"/>
      <w:lvlJc w:val="left"/>
      <w:pPr>
        <w:ind w:left="746" w:hanging="746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lvl w:ilvl="0">
      <w:start w:val="1"/>
      <w:numFmt w:val="decimal"/>
      <w:lvlText w:val="%1."/>
      <w:lvlJc w:val="left"/>
      <w:pPr>
        <w:ind w:left="480" w:hanging="480"/>
      </w:pPr>
      <w:rPr>
        <w:b w:val="false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lvl w:ilvl="0">
      <w:start w:val="1"/>
      <w:numFmt w:val="decimal"/>
      <w:lvlText w:val="%1、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00"/>
  <w:defaultTabStop w:val="480"/>
  <w:compat>
    <w:doNotExpandShiftReturn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新細明體" w:cs="Times New Roman"/>
        <w:kern w:val="2"/>
        <w:sz w:val="24"/>
        <w:szCs w:val="22"/>
        <w:lang w:val="en-US" w:eastAsia="zh-TW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vertAlign w:val="baseline"/>
      <w:em w:val="none"/>
      <w:lang w:val="en-US" w:eastAsia="zh-TW" w:bidi="ar-SA"/>
    </w:rPr>
  </w:style>
  <w:style w:type="character" w:styleId="Style14">
    <w:name w:val="預設段落字型"/>
    <w:qFormat/>
    <w:rPr/>
  </w:style>
  <w:style w:type="character" w:styleId="Style15">
    <w:name w:val="註解方塊文字 字元"/>
    <w:basedOn w:val="Style14"/>
    <w:qFormat/>
    <w:rPr>
      <w:rFonts w:ascii="Cambria" w:hAnsi="Cambria" w:eastAsia="新細明體" w:cs="Times New Roman"/>
      <w:sz w:val="18"/>
      <w:szCs w:val="18"/>
    </w:rPr>
  </w:style>
  <w:style w:type="character" w:styleId="Style16">
    <w:name w:val="頁首 字元"/>
    <w:basedOn w:val="Style14"/>
    <w:qFormat/>
    <w:rPr>
      <w:sz w:val="20"/>
      <w:szCs w:val="20"/>
    </w:rPr>
  </w:style>
  <w:style w:type="character" w:styleId="Style17">
    <w:name w:val="頁尾 字元"/>
    <w:basedOn w:val="Style14"/>
    <w:qFormat/>
    <w:rPr>
      <w:sz w:val="20"/>
      <w:szCs w:val="20"/>
    </w:rPr>
  </w:style>
  <w:style w:type="character" w:styleId="Style18">
    <w:name w:val="超連結"/>
    <w:basedOn w:val="Style14"/>
    <w:qFormat/>
    <w:rPr>
      <w:color w:val="0000FF"/>
      <w:u w:val="single"/>
    </w:rPr>
  </w:style>
  <w:style w:type="character" w:styleId="WWCharLFO1LVL1">
    <w:name w:val="WW_CharLFO1LVL1"/>
    <w:qFormat/>
    <w:rPr>
      <w:lang w:val="en-US"/>
    </w:rPr>
  </w:style>
  <w:style w:type="character" w:styleId="WWCharLFO3LVL1">
    <w:name w:val="WW_CharLFO3LVL1"/>
    <w:qFormat/>
    <w:rPr>
      <w:sz w:val="24"/>
      <w:szCs w:val="24"/>
    </w:rPr>
  </w:style>
  <w:style w:type="character" w:styleId="WWCharLFO11LVL1">
    <w:name w:val="WW_CharLFO11LVL1"/>
    <w:qFormat/>
    <w:rPr>
      <w:b w:val="false"/>
    </w:rPr>
  </w:style>
  <w:style w:type="paragraph" w:styleId="Style19">
    <w:name w:val="Body Text"/>
    <w:pPr>
      <w:keepNext w:val="false"/>
      <w:keepLines w:val="false"/>
      <w:pageBreakBefore w:val="false"/>
      <w:widowControl w:val="false"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Calibri" w:hAnsi="Calibri" w:eastAsia="新細明體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2"/>
      <w:position w:val="0"/>
      <w:sz w:val="24"/>
      <w:sz w:val="24"/>
      <w:szCs w:val="22"/>
      <w:u w:val="none"/>
      <w:vertAlign w:val="baseline"/>
      <w:em w:val="none"/>
      <w:lang w:val="en-US" w:eastAsia="zh-TW" w:bidi="ar-SA"/>
    </w:rPr>
  </w:style>
  <w:style w:type="paragraph" w:styleId="Style20">
    <w:name w:val="清單段落"/>
    <w:basedOn w:val="Style19"/>
    <w:qFormat/>
    <w:pPr>
      <w:suppressAutoHyphens w:val="true"/>
      <w:ind w:left="480" w:hanging="0"/>
    </w:pPr>
    <w:rPr/>
  </w:style>
  <w:style w:type="paragraph" w:styleId="Style21">
    <w:name w:val="註解方塊文字"/>
    <w:basedOn w:val="Style19"/>
    <w:qFormat/>
    <w:pPr>
      <w:suppressAutoHyphens w:val="true"/>
    </w:pPr>
    <w:rPr>
      <w:rFonts w:ascii="Cambria" w:hAnsi="Cambria" w:eastAsia="新細明體" w:cs="Times New Roman"/>
      <w:sz w:val="18"/>
      <w:szCs w:val="18"/>
    </w:rPr>
  </w:style>
  <w:style w:type="paragraph" w:styleId="Style22">
    <w:name w:val="Header"/>
    <w:basedOn w:val="Style19"/>
    <w:pPr>
      <w:tabs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3">
    <w:name w:val="Footer"/>
    <w:basedOn w:val="Style19"/>
    <w:pPr>
      <w:tabs>
        <w:tab w:val="center" w:pos="4153" w:leader="none"/>
        <w:tab w:val="right" w:pos="8306" w:leader="none"/>
      </w:tabs>
      <w:suppressAutoHyphens w:val="true"/>
      <w:snapToGrid w:val="false"/>
    </w:pPr>
    <w:rPr>
      <w:sz w:val="20"/>
      <w:szCs w:val="20"/>
    </w:rPr>
  </w:style>
  <w:style w:type="paragraph" w:styleId="Style24">
    <w:name w:val="表格內容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LibreOffice/6.0.2.1$Windows_X86_64 LibreOffice_project/f7f06a8f319e4b62f9bc5095aa112a65d2f3ac89</Application>
  <Pages>3</Pages>
  <Words>296</Words>
  <Characters>1690</Characters>
  <CharactersWithSpaces>1983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2022-07-13T06:13:00Z</dcterms:created>
  <dc:creator>黃子彥</dc:creator>
  <dc:description/>
  <dc:language>zh-TW</dc:language>
  <cp:lastModifiedBy>吳思樺</cp:lastModifiedBy>
  <cp:lastPrinted>2021-01-06T07:12:00Z</cp:lastPrinted>
  <dcterms:modified xsi:type="dcterms:W3CDTF">2022-07-13T06:13:00Z</dcterms:modified>
  <cp:revision>2</cp:revision>
  <dc:subject/>
  <dc:title/>
</cp:coreProperties>
</file>